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1C70201B" w:rsidR="00F30191" w:rsidRPr="00CE2EB7" w:rsidRDefault="00B22D69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CE2EB7" w:rsidRPr="00CE2EB7">
        <w:rPr>
          <w:sz w:val="56"/>
          <w:szCs w:val="48"/>
          <w:lang w:val="en-GB"/>
        </w:rPr>
        <w:t>12.1</w:t>
      </w:r>
      <w:r>
        <w:rPr>
          <w:sz w:val="56"/>
          <w:szCs w:val="48"/>
          <w:lang w:val="en-GB"/>
        </w:rPr>
        <w:t>:</w:t>
      </w:r>
      <w:r w:rsidR="00CE2EB7" w:rsidRPr="00CE2EB7">
        <w:rPr>
          <w:sz w:val="56"/>
          <w:szCs w:val="48"/>
          <w:lang w:val="en-GB"/>
        </w:rPr>
        <w:t xml:space="preserve"> Enthalpy change zinc + copper </w:t>
      </w:r>
      <w:proofErr w:type="spellStart"/>
      <w:r w:rsidR="00CE2EB7" w:rsidRPr="00CE2EB7">
        <w:rPr>
          <w:sz w:val="56"/>
          <w:szCs w:val="48"/>
          <w:lang w:val="en-GB"/>
        </w:rPr>
        <w:t>sulfate</w:t>
      </w:r>
      <w:proofErr w:type="spellEnd"/>
      <w:r w:rsidR="00CE2EB7" w:rsidRPr="00CE2EB7">
        <w:rPr>
          <w:sz w:val="56"/>
          <w:szCs w:val="48"/>
          <w:lang w:val="en-GB"/>
        </w:rPr>
        <w:t xml:space="preserve"> practical</w:t>
      </w:r>
    </w:p>
    <w:p w14:paraId="4680FEAD" w14:textId="0C3EC7D9" w:rsidR="00A41A30" w:rsidRPr="00FF19FF" w:rsidRDefault="00A41A30" w:rsidP="00A41A30">
      <w:pPr>
        <w:pStyle w:val="CUPBhead"/>
      </w:pPr>
      <w:r w:rsidRPr="00FF19FF">
        <w:t>Analysis of results</w:t>
      </w:r>
    </w:p>
    <w:p w14:paraId="5DB71668" w14:textId="612AA689" w:rsidR="00A41A30" w:rsidRPr="00FF19FF" w:rsidRDefault="00C8018D" w:rsidP="00C8018D">
      <w:pPr>
        <w:pStyle w:val="CUPAnswerLine"/>
        <w:spacing w:before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="00A41A30" w:rsidRPr="00FF19FF">
        <w:t>Record your observations from the experiment, including those which could be evaluated as sources of errors.</w:t>
      </w:r>
    </w:p>
    <w:p w14:paraId="4F131A6F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AEA028C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A6C5657" w14:textId="547B9C50" w:rsidR="00A41A30" w:rsidRPr="00FF19FF" w:rsidRDefault="00C8018D" w:rsidP="00C8018D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="00A41A30" w:rsidRPr="00FF19FF">
        <w:t xml:space="preserve">Record raw quantitative data in a table. You need to include units and absolute uncertainties </w:t>
      </w:r>
      <w:r w:rsidR="00E5396C">
        <w:br/>
      </w:r>
      <w:r w:rsidR="00A41A30" w:rsidRPr="00FF19FF">
        <w:t>where appropriate.</w:t>
      </w:r>
    </w:p>
    <w:p w14:paraId="71D31F17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B5CA60C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3B8B68F" w14:textId="7A76DF51" w:rsidR="00A41A30" w:rsidRPr="00FF19FF" w:rsidRDefault="00C8018D" w:rsidP="00C8018D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="00A41A30" w:rsidRPr="00FF19FF">
        <w:t>Draw a graph of temperature against time</w:t>
      </w:r>
      <w:r w:rsidR="00A41A30">
        <w:t>.</w:t>
      </w:r>
    </w:p>
    <w:p w14:paraId="05E70FDB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C57F903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1E4FBF2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8A21DB3" w14:textId="242B9738" w:rsidR="00C8018D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7550B3F" w14:textId="549D49CD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>
        <w:rPr>
          <w:u w:val="single"/>
        </w:rPr>
        <w:tab/>
      </w:r>
    </w:p>
    <w:p w14:paraId="18503A47" w14:textId="6789A3B1" w:rsidR="00A41A30" w:rsidRDefault="00C8018D" w:rsidP="00C8018D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="00A41A30" w:rsidRPr="00FF19FF">
        <w:t xml:space="preserve">Extrapolate what the highest temperature would have been when the zinc was added </w:t>
      </w:r>
      <w:r w:rsidR="00B22D69">
        <w:br/>
      </w:r>
      <w:r w:rsidR="00A41A30" w:rsidRPr="00FF19FF">
        <w:t>(see graph below)</w:t>
      </w:r>
      <w:r w:rsidR="00A41A30">
        <w:t>.</w:t>
      </w:r>
    </w:p>
    <w:p w14:paraId="4AECA7C6" w14:textId="70E8E895" w:rsidR="00E5396C" w:rsidRDefault="00E5396C" w:rsidP="00C8018D">
      <w:pPr>
        <w:pStyle w:val="CUPAnswerLine"/>
        <w:spacing w:before="120"/>
      </w:pPr>
      <w:r>
        <w:rPr>
          <w:rFonts w:cstheme="minorHAnsi"/>
          <w:noProof/>
          <w:color w:val="FF0000"/>
        </w:rPr>
        <w:drawing>
          <wp:anchor distT="0" distB="0" distL="114300" distR="114300" simplePos="0" relativeHeight="251670528" behindDoc="0" locked="0" layoutInCell="1" allowOverlap="1" wp14:anchorId="7E5707A8" wp14:editId="3AF7DB25">
            <wp:simplePos x="0" y="0"/>
            <wp:positionH relativeFrom="column">
              <wp:posOffset>381000</wp:posOffset>
            </wp:positionH>
            <wp:positionV relativeFrom="paragraph">
              <wp:posOffset>78165</wp:posOffset>
            </wp:positionV>
            <wp:extent cx="3681730" cy="1752479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1752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CAD7D9" w14:textId="504BCA2A" w:rsidR="00E5396C" w:rsidRPr="00FF19FF" w:rsidRDefault="00E5396C" w:rsidP="00C8018D">
      <w:pPr>
        <w:pStyle w:val="CUPAnswerLine"/>
        <w:spacing w:before="120"/>
      </w:pPr>
    </w:p>
    <w:p w14:paraId="3125AD2A" w14:textId="55EFF077" w:rsidR="00C8018D" w:rsidRDefault="00C8018D" w:rsidP="00A41A30">
      <w:pPr>
        <w:pStyle w:val="ListParagraph"/>
        <w:rPr>
          <w:rFonts w:cstheme="minorHAnsi"/>
          <w:color w:val="FF0000"/>
        </w:rPr>
      </w:pPr>
      <w:r>
        <w:rPr>
          <w:rFonts w:cstheme="minorHAns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5A36B7" wp14:editId="64E62312">
                <wp:simplePos x="0" y="0"/>
                <wp:positionH relativeFrom="column">
                  <wp:posOffset>951180</wp:posOffset>
                </wp:positionH>
                <wp:positionV relativeFrom="paragraph">
                  <wp:posOffset>59665</wp:posOffset>
                </wp:positionV>
                <wp:extent cx="2356866" cy="1224534"/>
                <wp:effectExtent l="57150" t="19050" r="81915" b="901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6866" cy="122453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4DB2B5" w14:textId="4869852C" w:rsidR="00C8018D" w:rsidRDefault="00C8018D" w:rsidP="00C8018D">
                            <w:pPr>
                              <w:jc w:val="center"/>
                            </w:pPr>
                            <w:r w:rsidRPr="00295FD2">
                              <w:rPr>
                                <w:rFonts w:cstheme="minorHAnsi"/>
                                <w:color w:val="FF0000"/>
                              </w:rPr>
                              <w:t>&lt;</w:t>
                            </w:r>
                            <w:r>
                              <w:rPr>
                                <w:rFonts w:cstheme="minorHAnsi"/>
                                <w:color w:val="FF0000"/>
                              </w:rPr>
                              <w:t xml:space="preserve">insert </w:t>
                            </w:r>
                            <w:proofErr w:type="spellStart"/>
                            <w:r w:rsidRPr="00043D3C">
                              <w:rPr>
                                <w:color w:val="FF0000"/>
                              </w:rPr>
                              <w:t>IB_Chem_Figure</w:t>
                            </w:r>
                            <w:proofErr w:type="spellEnd"/>
                            <w:r w:rsidRPr="00043D3C">
                              <w:rPr>
                                <w:color w:val="FF0000"/>
                              </w:rPr>
                              <w:t xml:space="preserve"> WS12.</w:t>
                            </w:r>
                            <w:r>
                              <w:rPr>
                                <w:color w:val="FF0000"/>
                              </w:rPr>
                              <w:t>1</w:t>
                            </w:r>
                            <w:r w:rsidRPr="00295FD2">
                              <w:rPr>
                                <w:rFonts w:cstheme="minorHAnsi"/>
                                <w:color w:val="FF0000"/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A36B7" id="Rectangle 5" o:spid="_x0000_s1026" style="position:absolute;left:0;text-align:left;margin-left:74.9pt;margin-top:4.7pt;width:185.6pt;height:9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E4DB2B5" w14:textId="4869852C" w:rsidR="00C8018D" w:rsidRDefault="00C8018D" w:rsidP="00C8018D">
                      <w:pPr>
                        <w:jc w:val="center"/>
                      </w:pPr>
                      <w:r w:rsidRPr="00295FD2">
                        <w:rPr>
                          <w:rFonts w:cstheme="minorHAnsi"/>
                          <w:color w:val="FF0000"/>
                        </w:rPr>
                        <w:t>&lt;</w:t>
                      </w:r>
                      <w:r>
                        <w:rPr>
                          <w:rFonts w:cstheme="minorHAnsi"/>
                          <w:color w:val="FF0000"/>
                        </w:rPr>
                        <w:t xml:space="preserve">insert </w:t>
                      </w:r>
                      <w:proofErr w:type="spellStart"/>
                      <w:r w:rsidRPr="00043D3C">
                        <w:rPr>
                          <w:color w:val="FF0000"/>
                        </w:rPr>
                        <w:t>IB_Chem_Figure</w:t>
                      </w:r>
                      <w:proofErr w:type="spellEnd"/>
                      <w:r w:rsidRPr="00043D3C">
                        <w:rPr>
                          <w:color w:val="FF0000"/>
                        </w:rPr>
                        <w:t xml:space="preserve"> WS12.</w:t>
                      </w:r>
                      <w:r>
                        <w:rPr>
                          <w:color w:val="FF0000"/>
                        </w:rPr>
                        <w:t>1</w:t>
                      </w:r>
                      <w:r w:rsidRPr="00295FD2">
                        <w:rPr>
                          <w:rFonts w:cstheme="minorHAnsi"/>
                          <w:color w:val="FF0000"/>
                        </w:rPr>
                        <w:t>&gt;</w:t>
                      </w:r>
                    </w:p>
                  </w:txbxContent>
                </v:textbox>
              </v:rect>
            </w:pict>
          </mc:Fallback>
        </mc:AlternateContent>
      </w:r>
    </w:p>
    <w:p w14:paraId="4166A70D" w14:textId="77777777" w:rsidR="00C8018D" w:rsidRDefault="00C8018D" w:rsidP="00A41A30">
      <w:pPr>
        <w:pStyle w:val="ListParagraph"/>
        <w:rPr>
          <w:rFonts w:cstheme="minorHAnsi"/>
          <w:color w:val="FF0000"/>
        </w:rPr>
      </w:pPr>
    </w:p>
    <w:p w14:paraId="5AF1408A" w14:textId="77777777" w:rsidR="00C8018D" w:rsidRDefault="00C8018D" w:rsidP="00A41A30">
      <w:pPr>
        <w:pStyle w:val="ListParagraph"/>
        <w:rPr>
          <w:rFonts w:cstheme="minorHAnsi"/>
          <w:color w:val="FF0000"/>
        </w:rPr>
      </w:pPr>
    </w:p>
    <w:p w14:paraId="353A9FF0" w14:textId="77777777" w:rsidR="00C8018D" w:rsidRDefault="00C8018D" w:rsidP="00A41A30">
      <w:pPr>
        <w:pStyle w:val="ListParagraph"/>
        <w:rPr>
          <w:rFonts w:cstheme="minorHAnsi"/>
          <w:color w:val="FF0000"/>
        </w:rPr>
      </w:pPr>
    </w:p>
    <w:p w14:paraId="6E67A025" w14:textId="77777777" w:rsidR="00C8018D" w:rsidRDefault="00C8018D" w:rsidP="00A41A30">
      <w:pPr>
        <w:pStyle w:val="ListParagraph"/>
        <w:rPr>
          <w:rFonts w:cstheme="minorHAnsi"/>
          <w:color w:val="FF0000"/>
        </w:rPr>
      </w:pPr>
    </w:p>
    <w:p w14:paraId="3DCD9B0E" w14:textId="77777777" w:rsidR="00C8018D" w:rsidRDefault="00C8018D" w:rsidP="00A41A30">
      <w:pPr>
        <w:pStyle w:val="ListParagraph"/>
        <w:rPr>
          <w:rFonts w:cstheme="minorHAnsi"/>
          <w:color w:val="FF0000"/>
        </w:rPr>
      </w:pPr>
    </w:p>
    <w:p w14:paraId="58D87C86" w14:textId="1E0D1F0E" w:rsidR="00A41A30" w:rsidRPr="00FF19FF" w:rsidRDefault="00A41A30" w:rsidP="00A41A30">
      <w:pPr>
        <w:pStyle w:val="ListParagraph"/>
      </w:pPr>
    </w:p>
    <w:p w14:paraId="042E0C81" w14:textId="082AD0CC" w:rsidR="00A41A30" w:rsidRPr="00FF19FF" w:rsidRDefault="00C8018D" w:rsidP="00C8018D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="00A41A30" w:rsidRPr="00FF19FF">
        <w:t xml:space="preserve">Calculate the energy released, </w:t>
      </w:r>
      <w:r w:rsidR="00A41A30" w:rsidRPr="000B33D5">
        <w:rPr>
          <w:i/>
          <w:iCs/>
        </w:rPr>
        <w:t>q</w:t>
      </w:r>
      <w:r w:rsidR="00A41A30">
        <w:t>,</w:t>
      </w:r>
      <w:r w:rsidR="00A41A30" w:rsidRPr="00FF19FF">
        <w:t xml:space="preserve"> using </w:t>
      </w:r>
      <w:r w:rsidR="00A41A30" w:rsidRPr="000B33D5">
        <w:rPr>
          <w:i/>
          <w:iCs/>
        </w:rPr>
        <w:t>q</w:t>
      </w:r>
      <w:bookmarkStart w:id="0" w:name="_Hlk102657923"/>
      <w:r w:rsidR="00A41A30">
        <w:rPr>
          <w:szCs w:val="24"/>
        </w:rPr>
        <w:t> = </w:t>
      </w:r>
      <w:bookmarkEnd w:id="0"/>
      <w:proofErr w:type="spellStart"/>
      <w:r w:rsidR="00A41A30" w:rsidRPr="000B33D5">
        <w:rPr>
          <w:i/>
          <w:iCs/>
        </w:rPr>
        <w:t>mc</w:t>
      </w:r>
      <w:bookmarkStart w:id="1" w:name="_Hlk102658201"/>
      <w:r w:rsidR="00A41A30">
        <w:rPr>
          <w:rFonts w:ascii="Symbol" w:hAnsi="Symbol"/>
        </w:rPr>
        <w:t>D</w:t>
      </w:r>
      <w:bookmarkEnd w:id="1"/>
      <w:r w:rsidR="00A41A30" w:rsidRPr="000B33D5">
        <w:rPr>
          <w:i/>
          <w:iCs/>
        </w:rPr>
        <w:t>T</w:t>
      </w:r>
      <w:proofErr w:type="spellEnd"/>
      <w:r w:rsidR="00A41A30" w:rsidRPr="00FF19FF">
        <w:t>, using the temperature calculate above</w:t>
      </w:r>
      <w:r w:rsidR="00F270F4">
        <w:t>.</w:t>
      </w:r>
    </w:p>
    <w:p w14:paraId="3125161D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6CE2BCD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420B60E" w14:textId="08672863" w:rsidR="00A41A30" w:rsidRPr="00FF19FF" w:rsidRDefault="00C8018D" w:rsidP="00C8018D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lastRenderedPageBreak/>
        <w:t>6</w:t>
      </w:r>
      <w:r>
        <w:tab/>
      </w:r>
      <w:r w:rsidR="00A41A30" w:rsidRPr="00FF19FF">
        <w:t>Work out which reactant was in excess and then work out the moles of the limiting reactant</w:t>
      </w:r>
      <w:r w:rsidR="00A41A30">
        <w:t>.</w:t>
      </w:r>
    </w:p>
    <w:p w14:paraId="0EC87607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B649ED8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B9620C9" w14:textId="7BD4D2B1" w:rsidR="00A41A30" w:rsidRPr="00FF19FF" w:rsidRDefault="00C8018D" w:rsidP="00C8018D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7</w:t>
      </w:r>
      <w:r>
        <w:tab/>
      </w:r>
      <w:r w:rsidR="00A41A30" w:rsidRPr="00FF19FF">
        <w:t>Calculate the enthalpy change for this reaction.</w:t>
      </w:r>
    </w:p>
    <w:p w14:paraId="228AEAC5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65D5C63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7FC6E65" w14:textId="6A79EF9C" w:rsidR="00A41A30" w:rsidRPr="00FF19FF" w:rsidRDefault="00A41A30" w:rsidP="00C8018D">
      <w:pPr>
        <w:pStyle w:val="CUPBhead"/>
      </w:pPr>
      <w:r w:rsidRPr="00FF19FF">
        <w:t>Evaluation of the experiment</w:t>
      </w:r>
    </w:p>
    <w:p w14:paraId="5A240A6E" w14:textId="12C81BF3" w:rsidR="00A41A30" w:rsidRPr="00FF19FF" w:rsidRDefault="00C8018D" w:rsidP="00C8018D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8</w:t>
      </w:r>
      <w:r>
        <w:tab/>
      </w:r>
      <w:r w:rsidR="00A41A30" w:rsidRPr="00FF19FF">
        <w:t>Why did you extrapolate the highest temperature from the graph rather than use the actual highest temperature reached?</w:t>
      </w:r>
    </w:p>
    <w:p w14:paraId="40113406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6F05AEF5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B5254C7" w14:textId="1EC4C0F3" w:rsidR="00A41A30" w:rsidRPr="00FF19FF" w:rsidRDefault="00C8018D" w:rsidP="00C8018D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9</w:t>
      </w:r>
      <w:r>
        <w:tab/>
      </w:r>
      <w:r w:rsidR="00A41A30" w:rsidRPr="00FF19FF">
        <w:t>What assumptions did you make when calculating the enthalpy change for this reaction?</w:t>
      </w:r>
    </w:p>
    <w:p w14:paraId="3FA4983E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2871650E" w14:textId="77777777" w:rsidR="00C8018D" w:rsidRPr="00825265" w:rsidRDefault="00C8018D" w:rsidP="00C8018D">
      <w:pPr>
        <w:pStyle w:val="ListParagraph"/>
        <w:tabs>
          <w:tab w:val="left" w:pos="1008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AEADBF9" w14:textId="77777777" w:rsidR="00A41A30" w:rsidRDefault="00A41A30" w:rsidP="00B54673">
      <w:pPr>
        <w:pStyle w:val="CUPAnswerLine"/>
        <w:spacing w:before="120"/>
        <w:rPr>
          <w:rFonts w:asciiTheme="majorHAnsi" w:hAnsiTheme="majorHAnsi" w:cstheme="majorHAnsi"/>
          <w:b/>
          <w:bCs/>
        </w:rPr>
      </w:pPr>
    </w:p>
    <w:p w14:paraId="400BC096" w14:textId="77777777" w:rsidR="00A41A30" w:rsidRDefault="00A41A30" w:rsidP="00B54673">
      <w:pPr>
        <w:pStyle w:val="CUPAnswerLine"/>
        <w:spacing w:before="120"/>
        <w:rPr>
          <w:rFonts w:asciiTheme="majorHAnsi" w:hAnsiTheme="majorHAnsi" w:cstheme="majorHAnsi"/>
          <w:b/>
          <w:bCs/>
        </w:rPr>
      </w:pPr>
    </w:p>
    <w:sectPr w:rsidR="00A41A30" w:rsidSect="00CA3AC8">
      <w:headerReference w:type="default" r:id="rId12"/>
      <w:footerReference w:type="even" r:id="rId13"/>
      <w:footerReference w:type="default" r:id="rId14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93400" w14:textId="77777777" w:rsidR="008129C7" w:rsidRDefault="008129C7" w:rsidP="005E47CF">
      <w:r>
        <w:separator/>
      </w:r>
    </w:p>
  </w:endnote>
  <w:endnote w:type="continuationSeparator" w:id="0">
    <w:p w14:paraId="2A98CCD5" w14:textId="77777777" w:rsidR="008129C7" w:rsidRDefault="008129C7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319CBD06" w14:textId="77777777" w:rsidR="00F04455" w:rsidRDefault="00F04455" w:rsidP="00F04455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650C6AAA" w14:textId="33866D6C" w:rsidR="00F04455" w:rsidRDefault="00F04455" w:rsidP="00F04455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38B298B6" wp14:editId="1F62FCBC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072555566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6994945" wp14:editId="422FF542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12409206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1526A4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689A" w14:textId="77777777" w:rsidR="008129C7" w:rsidRDefault="008129C7" w:rsidP="005E47CF">
      <w:r>
        <w:separator/>
      </w:r>
    </w:p>
  </w:footnote>
  <w:footnote w:type="continuationSeparator" w:id="0">
    <w:p w14:paraId="240C0D0A" w14:textId="77777777" w:rsidR="008129C7" w:rsidRDefault="008129C7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2F1B7521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D03FD6">
      <w:rPr>
        <w:rFonts w:ascii="Calibri" w:hAnsi="Calibri"/>
        <w:caps/>
        <w:color w:val="000000" w:themeColor="text1"/>
        <w:sz w:val="20"/>
        <w:szCs w:val="20"/>
        <w:lang w:val="en-GB"/>
      </w:rPr>
      <w:t>2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E4046D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022C87E7" w:rsidR="001A48C4" w:rsidRDefault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5D0B60"/>
    <w:multiLevelType w:val="hybridMultilevel"/>
    <w:tmpl w:val="4B6CDAA2"/>
    <w:lvl w:ilvl="0" w:tplc="FD6A8F3A">
      <w:start w:val="1"/>
      <w:numFmt w:val="lowerLetter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F83B9F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8F457E"/>
    <w:multiLevelType w:val="hybridMultilevel"/>
    <w:tmpl w:val="A82AFC30"/>
    <w:lvl w:ilvl="0" w:tplc="82601D6E">
      <w:start w:val="1"/>
      <w:numFmt w:val="lowerLetter"/>
      <w:lvlText w:val="%1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A2D33"/>
    <w:multiLevelType w:val="hybridMultilevel"/>
    <w:tmpl w:val="9FC6E040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6839F4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864C7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B92740F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211C6316"/>
    <w:multiLevelType w:val="multilevel"/>
    <w:tmpl w:val="3E4C4DA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9AE3743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2D29BF"/>
    <w:multiLevelType w:val="multilevel"/>
    <w:tmpl w:val="D16A80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3267498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2F3E83"/>
    <w:multiLevelType w:val="multilevel"/>
    <w:tmpl w:val="AC2C802E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7" w15:restartNumberingAfterBreak="0">
    <w:nsid w:val="5262523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9" w15:restartNumberingAfterBreak="0">
    <w:nsid w:val="5DDD3A2C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DA44A5"/>
    <w:multiLevelType w:val="hybridMultilevel"/>
    <w:tmpl w:val="EB781BC8"/>
    <w:lvl w:ilvl="0" w:tplc="FD6A8F3A">
      <w:start w:val="1"/>
      <w:numFmt w:val="lowerLetter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A3104"/>
    <w:multiLevelType w:val="hybridMultilevel"/>
    <w:tmpl w:val="A74C8554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3C090019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62353C"/>
    <w:multiLevelType w:val="multilevel"/>
    <w:tmpl w:val="0C76782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3" w15:restartNumberingAfterBreak="0">
    <w:nsid w:val="69B6489E"/>
    <w:multiLevelType w:val="hybridMultilevel"/>
    <w:tmpl w:val="3CBAF60E"/>
    <w:lvl w:ilvl="0" w:tplc="FD6A8F3A">
      <w:start w:val="1"/>
      <w:numFmt w:val="lowerLetter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5FF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0B13E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424FE2"/>
    <w:multiLevelType w:val="multilevel"/>
    <w:tmpl w:val="B5CE48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B47E6F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52364A"/>
    <w:multiLevelType w:val="hybridMultilevel"/>
    <w:tmpl w:val="D0C015F6"/>
    <w:lvl w:ilvl="0" w:tplc="FD6A8F3A">
      <w:start w:val="1"/>
      <w:numFmt w:val="lowerLetter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DF3ED9"/>
    <w:multiLevelType w:val="hybridMultilevel"/>
    <w:tmpl w:val="984AC3E8"/>
    <w:lvl w:ilvl="0" w:tplc="FD6A8F3A">
      <w:start w:val="1"/>
      <w:numFmt w:val="lowerLetter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A3E28"/>
    <w:multiLevelType w:val="hybridMultilevel"/>
    <w:tmpl w:val="7FD8004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A74127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DB7B72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A660F3"/>
    <w:multiLevelType w:val="multilevel"/>
    <w:tmpl w:val="0A12AA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90206948">
    <w:abstractNumId w:val="26"/>
  </w:num>
  <w:num w:numId="2" w16cid:durableId="1298759453">
    <w:abstractNumId w:val="13"/>
  </w:num>
  <w:num w:numId="3" w16cid:durableId="1533496492">
    <w:abstractNumId w:val="19"/>
  </w:num>
  <w:num w:numId="4" w16cid:durableId="1315571774">
    <w:abstractNumId w:val="19"/>
    <w:lvlOverride w:ilvl="0">
      <w:startOverride w:val="1"/>
    </w:lvlOverride>
  </w:num>
  <w:num w:numId="5" w16cid:durableId="1507399967">
    <w:abstractNumId w:val="18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28"/>
  </w:num>
  <w:num w:numId="17" w16cid:durableId="1094352534">
    <w:abstractNumId w:val="19"/>
    <w:lvlOverride w:ilvl="0">
      <w:startOverride w:val="1"/>
    </w:lvlOverride>
  </w:num>
  <w:num w:numId="18" w16cid:durableId="545411972">
    <w:abstractNumId w:val="19"/>
    <w:lvlOverride w:ilvl="0">
      <w:startOverride w:val="1"/>
    </w:lvlOverride>
  </w:num>
  <w:num w:numId="19" w16cid:durableId="157963241">
    <w:abstractNumId w:val="19"/>
    <w:lvlOverride w:ilvl="0">
      <w:startOverride w:val="1"/>
    </w:lvlOverride>
  </w:num>
  <w:num w:numId="20" w16cid:durableId="217665074">
    <w:abstractNumId w:val="19"/>
    <w:lvlOverride w:ilvl="0">
      <w:startOverride w:val="1"/>
    </w:lvlOverride>
  </w:num>
  <w:num w:numId="21" w16cid:durableId="1675568632">
    <w:abstractNumId w:val="19"/>
    <w:lvlOverride w:ilvl="0">
      <w:startOverride w:val="1"/>
    </w:lvlOverride>
  </w:num>
  <w:num w:numId="22" w16cid:durableId="822309176">
    <w:abstractNumId w:val="21"/>
  </w:num>
  <w:num w:numId="23" w16cid:durableId="287130360">
    <w:abstractNumId w:val="22"/>
  </w:num>
  <w:num w:numId="24" w16cid:durableId="1626155410">
    <w:abstractNumId w:val="29"/>
  </w:num>
  <w:num w:numId="25" w16cid:durableId="1214389375">
    <w:abstractNumId w:val="23"/>
  </w:num>
  <w:num w:numId="26" w16cid:durableId="1757555028">
    <w:abstractNumId w:val="32"/>
  </w:num>
  <w:num w:numId="27" w16cid:durableId="1209956847">
    <w:abstractNumId w:val="20"/>
  </w:num>
  <w:num w:numId="28" w16cid:durableId="179590062">
    <w:abstractNumId w:val="27"/>
  </w:num>
  <w:num w:numId="29" w16cid:durableId="2105109294">
    <w:abstractNumId w:val="34"/>
  </w:num>
  <w:num w:numId="30" w16cid:durableId="1266884491">
    <w:abstractNumId w:val="25"/>
  </w:num>
  <w:num w:numId="31" w16cid:durableId="121726896">
    <w:abstractNumId w:val="31"/>
  </w:num>
  <w:num w:numId="32" w16cid:durableId="484786969">
    <w:abstractNumId w:val="43"/>
  </w:num>
  <w:num w:numId="33" w16cid:durableId="1769932984">
    <w:abstractNumId w:val="36"/>
  </w:num>
  <w:num w:numId="34" w16cid:durableId="655688830">
    <w:abstractNumId w:val="39"/>
  </w:num>
  <w:num w:numId="35" w16cid:durableId="383868750">
    <w:abstractNumId w:val="10"/>
  </w:num>
  <w:num w:numId="36" w16cid:durableId="1918972552">
    <w:abstractNumId w:val="38"/>
  </w:num>
  <w:num w:numId="37" w16cid:durableId="1783300631">
    <w:abstractNumId w:val="16"/>
  </w:num>
  <w:num w:numId="38" w16cid:durableId="378474948">
    <w:abstractNumId w:val="15"/>
  </w:num>
  <w:num w:numId="39" w16cid:durableId="242418555">
    <w:abstractNumId w:val="42"/>
  </w:num>
  <w:num w:numId="40" w16cid:durableId="970747426">
    <w:abstractNumId w:val="41"/>
  </w:num>
  <w:num w:numId="41" w16cid:durableId="717163151">
    <w:abstractNumId w:val="37"/>
  </w:num>
  <w:num w:numId="42" w16cid:durableId="13003782">
    <w:abstractNumId w:val="11"/>
  </w:num>
  <w:num w:numId="43" w16cid:durableId="1235122266">
    <w:abstractNumId w:val="33"/>
  </w:num>
  <w:num w:numId="44" w16cid:durableId="1748569598">
    <w:abstractNumId w:val="30"/>
  </w:num>
  <w:num w:numId="45" w16cid:durableId="1826357614">
    <w:abstractNumId w:val="40"/>
  </w:num>
  <w:num w:numId="46" w16cid:durableId="228732720">
    <w:abstractNumId w:val="12"/>
  </w:num>
  <w:num w:numId="47" w16cid:durableId="1457412754">
    <w:abstractNumId w:val="35"/>
  </w:num>
  <w:num w:numId="48" w16cid:durableId="1582760933">
    <w:abstractNumId w:val="24"/>
  </w:num>
  <w:num w:numId="49" w16cid:durableId="742265869">
    <w:abstractNumId w:val="17"/>
  </w:num>
  <w:num w:numId="50" w16cid:durableId="60079895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29C7"/>
    <w:rsid w:val="0081631C"/>
    <w:rsid w:val="00816BD6"/>
    <w:rsid w:val="0081792F"/>
    <w:rsid w:val="0082118F"/>
    <w:rsid w:val="00823DC1"/>
    <w:rsid w:val="00825265"/>
    <w:rsid w:val="008426E3"/>
    <w:rsid w:val="0084395D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2D69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3C2"/>
    <w:rsid w:val="00CE2EB7"/>
    <w:rsid w:val="00CE46FD"/>
    <w:rsid w:val="00CE6C7F"/>
    <w:rsid w:val="00CE6EEF"/>
    <w:rsid w:val="00CE7DF7"/>
    <w:rsid w:val="00CF693F"/>
    <w:rsid w:val="00D03FD6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5022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5396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F04455"/>
    <w:rsid w:val="00F07C9A"/>
    <w:rsid w:val="00F11648"/>
    <w:rsid w:val="00F12BCD"/>
    <w:rsid w:val="00F22301"/>
    <w:rsid w:val="00F22826"/>
    <w:rsid w:val="00F270F4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A13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F0504-8CF3-4C88-ACDC-469D0707E34C}"/>
</file>

<file path=customXml/itemProps4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43</cp:revision>
  <cp:lastPrinted>2023-08-23T11:39:00Z</cp:lastPrinted>
  <dcterms:created xsi:type="dcterms:W3CDTF">2022-05-24T18:07:00Z</dcterms:created>
  <dcterms:modified xsi:type="dcterms:W3CDTF">2023-08-23T11:40:00Z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